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108" w:type="dxa"/>
        <w:tblLook w:val="04A0"/>
      </w:tblPr>
      <w:tblGrid>
        <w:gridCol w:w="15706"/>
      </w:tblGrid>
      <w:tr w:rsidR="00C270E8" w:rsidRPr="00106EF7" w:rsidTr="00C270E8">
        <w:tc>
          <w:tcPr>
            <w:tcW w:w="15706" w:type="dxa"/>
          </w:tcPr>
          <w:p w:rsidR="00C270E8" w:rsidRPr="00106EF7" w:rsidRDefault="00C270E8" w:rsidP="00B33BED">
            <w:pPr>
              <w:spacing w:line="0" w:lineRule="atLeast"/>
              <w:jc w:val="center"/>
              <w:rPr>
                <w:sz w:val="24"/>
              </w:rPr>
            </w:pPr>
            <w:r w:rsidRPr="00106EF7">
              <w:rPr>
                <w:rFonts w:hint="eastAsia"/>
                <w:sz w:val="24"/>
              </w:rPr>
              <w:t>小規模多機能型居宅介護「サービス評価」　総括表</w:t>
            </w:r>
            <w:r w:rsidR="00710473">
              <w:rPr>
                <w:rFonts w:hint="eastAsia"/>
                <w:sz w:val="24"/>
              </w:rPr>
              <w:t xml:space="preserve">　　</w:t>
            </w:r>
            <w:r w:rsidR="00865CD9">
              <w:rPr>
                <w:rFonts w:hint="eastAsia"/>
                <w:sz w:val="24"/>
              </w:rPr>
              <w:t>（</w:t>
            </w:r>
            <w:r w:rsidR="00B33BED">
              <w:rPr>
                <w:rFonts w:hint="eastAsia"/>
                <w:sz w:val="24"/>
              </w:rPr>
              <w:t>令和</w:t>
            </w:r>
            <w:r w:rsidR="00B33BED">
              <w:rPr>
                <w:rFonts w:hint="eastAsia"/>
                <w:sz w:val="24"/>
              </w:rPr>
              <w:t>2</w:t>
            </w:r>
            <w:r w:rsidR="00865CD9">
              <w:rPr>
                <w:rFonts w:hint="eastAsia"/>
                <w:sz w:val="24"/>
              </w:rPr>
              <w:t>年</w:t>
            </w:r>
            <w:r w:rsidR="00B33BED">
              <w:rPr>
                <w:rFonts w:hint="eastAsia"/>
                <w:sz w:val="24"/>
              </w:rPr>
              <w:t>5</w:t>
            </w:r>
            <w:r w:rsidR="00865CD9">
              <w:rPr>
                <w:rFonts w:hint="eastAsia"/>
                <w:sz w:val="24"/>
              </w:rPr>
              <w:t>月）</w:t>
            </w:r>
          </w:p>
        </w:tc>
      </w:tr>
    </w:tbl>
    <w:p w:rsidR="00C270E8" w:rsidRPr="00106EF7" w:rsidRDefault="00C270E8" w:rsidP="00C270E8">
      <w:pPr>
        <w:spacing w:line="0" w:lineRule="atLeast"/>
        <w:rPr>
          <w:sz w:val="12"/>
        </w:rPr>
      </w:pPr>
    </w:p>
    <w:tbl>
      <w:tblPr>
        <w:tblStyle w:val="a3"/>
        <w:tblW w:w="15692" w:type="dxa"/>
        <w:tblInd w:w="108" w:type="dxa"/>
        <w:tblLook w:val="04A0"/>
      </w:tblPr>
      <w:tblGrid>
        <w:gridCol w:w="1134"/>
        <w:gridCol w:w="2267"/>
        <w:gridCol w:w="851"/>
        <w:gridCol w:w="1702"/>
        <w:gridCol w:w="283"/>
        <w:gridCol w:w="1134"/>
        <w:gridCol w:w="8321"/>
      </w:tblGrid>
      <w:tr w:rsidR="00C270E8" w:rsidRPr="00106EF7" w:rsidTr="00C270E8">
        <w:trPr>
          <w:trHeight w:val="564"/>
        </w:trPr>
        <w:tc>
          <w:tcPr>
            <w:tcW w:w="1134" w:type="dxa"/>
            <w:tcBorders>
              <w:bottom w:val="single" w:sz="4" w:space="0" w:color="auto"/>
            </w:tcBorders>
            <w:vAlign w:val="center"/>
          </w:tcPr>
          <w:p w:rsidR="00C270E8" w:rsidRPr="00106EF7" w:rsidRDefault="00C270E8" w:rsidP="00C270E8">
            <w:pPr>
              <w:spacing w:line="0" w:lineRule="atLeast"/>
              <w:jc w:val="center"/>
            </w:pPr>
            <w:r w:rsidRPr="00106EF7">
              <w:rPr>
                <w:rFonts w:hint="eastAsia"/>
              </w:rPr>
              <w:t>法人名</w:t>
            </w:r>
          </w:p>
        </w:tc>
        <w:tc>
          <w:tcPr>
            <w:tcW w:w="2267" w:type="dxa"/>
            <w:tcBorders>
              <w:bottom w:val="single" w:sz="4" w:space="0" w:color="auto"/>
            </w:tcBorders>
            <w:vAlign w:val="center"/>
          </w:tcPr>
          <w:p w:rsidR="00C270E8" w:rsidRPr="00106EF7" w:rsidRDefault="00314E3B" w:rsidP="00C270E8">
            <w:pPr>
              <w:spacing w:line="0" w:lineRule="atLeast"/>
              <w:jc w:val="center"/>
            </w:pPr>
            <w:r>
              <w:rPr>
                <w:rFonts w:hint="eastAsia"/>
              </w:rPr>
              <w:t>医療法人社団</w:t>
            </w:r>
          </w:p>
          <w:p w:rsidR="00C270E8" w:rsidRPr="00106EF7" w:rsidRDefault="00314E3B" w:rsidP="00C270E8">
            <w:pPr>
              <w:spacing w:line="0" w:lineRule="atLeast"/>
              <w:jc w:val="center"/>
            </w:pPr>
            <w:r>
              <w:rPr>
                <w:rFonts w:hint="eastAsia"/>
              </w:rPr>
              <w:t>吉祥会</w:t>
            </w:r>
          </w:p>
        </w:tc>
        <w:tc>
          <w:tcPr>
            <w:tcW w:w="851" w:type="dxa"/>
            <w:tcBorders>
              <w:bottom w:val="single" w:sz="4" w:space="0" w:color="auto"/>
            </w:tcBorders>
            <w:vAlign w:val="center"/>
          </w:tcPr>
          <w:p w:rsidR="00C270E8" w:rsidRPr="00106EF7" w:rsidRDefault="00C270E8" w:rsidP="00C270E8">
            <w:pPr>
              <w:spacing w:line="0" w:lineRule="atLeast"/>
              <w:jc w:val="center"/>
            </w:pPr>
            <w:r w:rsidRPr="00106EF7">
              <w:rPr>
                <w:rFonts w:hint="eastAsia"/>
              </w:rPr>
              <w:t>代表者</w:t>
            </w:r>
          </w:p>
        </w:tc>
        <w:tc>
          <w:tcPr>
            <w:tcW w:w="1702" w:type="dxa"/>
            <w:tcBorders>
              <w:bottom w:val="single" w:sz="4" w:space="0" w:color="auto"/>
            </w:tcBorders>
            <w:vAlign w:val="center"/>
          </w:tcPr>
          <w:p w:rsidR="00C270E8" w:rsidRPr="00106EF7" w:rsidRDefault="00314E3B" w:rsidP="00C270E8">
            <w:pPr>
              <w:spacing w:line="0" w:lineRule="atLeast"/>
              <w:jc w:val="center"/>
            </w:pPr>
            <w:r>
              <w:rPr>
                <w:rFonts w:hint="eastAsia"/>
              </w:rPr>
              <w:t>綿谷　宏</w:t>
            </w:r>
          </w:p>
          <w:p w:rsidR="00C270E8" w:rsidRPr="00106EF7" w:rsidRDefault="00C270E8" w:rsidP="00C270E8">
            <w:pPr>
              <w:spacing w:line="0" w:lineRule="atLeast"/>
            </w:pPr>
          </w:p>
        </w:tc>
        <w:tc>
          <w:tcPr>
            <w:tcW w:w="283" w:type="dxa"/>
            <w:vMerge w:val="restart"/>
            <w:tcBorders>
              <w:top w:val="nil"/>
              <w:bottom w:val="single" w:sz="4" w:space="0" w:color="auto"/>
            </w:tcBorders>
            <w:vAlign w:val="center"/>
          </w:tcPr>
          <w:p w:rsidR="00C270E8" w:rsidRPr="00106EF7" w:rsidRDefault="00C270E8" w:rsidP="00C270E8">
            <w:pPr>
              <w:spacing w:line="0" w:lineRule="atLeast"/>
              <w:jc w:val="center"/>
            </w:pPr>
          </w:p>
        </w:tc>
        <w:tc>
          <w:tcPr>
            <w:tcW w:w="1134" w:type="dxa"/>
            <w:vMerge w:val="restart"/>
            <w:tcBorders>
              <w:bottom w:val="single" w:sz="4" w:space="0" w:color="auto"/>
            </w:tcBorders>
            <w:vAlign w:val="center"/>
          </w:tcPr>
          <w:p w:rsidR="00C270E8" w:rsidRPr="00106EF7" w:rsidRDefault="00C270E8" w:rsidP="00C270E8">
            <w:pPr>
              <w:spacing w:line="0" w:lineRule="atLeast"/>
              <w:jc w:val="center"/>
            </w:pPr>
            <w:r w:rsidRPr="00106EF7">
              <w:rPr>
                <w:rFonts w:hint="eastAsia"/>
              </w:rPr>
              <w:t>法人・</w:t>
            </w:r>
          </w:p>
          <w:p w:rsidR="00C270E8" w:rsidRPr="00106EF7" w:rsidRDefault="00C270E8" w:rsidP="00C270E8">
            <w:pPr>
              <w:spacing w:line="0" w:lineRule="atLeast"/>
              <w:jc w:val="center"/>
            </w:pPr>
            <w:r w:rsidRPr="00106EF7">
              <w:rPr>
                <w:rFonts w:hint="eastAsia"/>
              </w:rPr>
              <w:t>事業所</w:t>
            </w:r>
          </w:p>
          <w:p w:rsidR="00C270E8" w:rsidRPr="00106EF7" w:rsidRDefault="00C270E8" w:rsidP="00C270E8">
            <w:pPr>
              <w:spacing w:line="0" w:lineRule="atLeast"/>
              <w:jc w:val="center"/>
            </w:pPr>
            <w:r w:rsidRPr="00106EF7">
              <w:rPr>
                <w:rFonts w:hint="eastAsia"/>
              </w:rPr>
              <w:t>の特徴</w:t>
            </w:r>
          </w:p>
        </w:tc>
        <w:tc>
          <w:tcPr>
            <w:tcW w:w="8321" w:type="dxa"/>
            <w:vMerge w:val="restart"/>
            <w:tcBorders>
              <w:bottom w:val="single" w:sz="4" w:space="0" w:color="auto"/>
            </w:tcBorders>
          </w:tcPr>
          <w:p w:rsidR="00C270E8" w:rsidRPr="00106EF7" w:rsidRDefault="00F36790" w:rsidP="00C270E8">
            <w:pPr>
              <w:widowControl/>
              <w:spacing w:line="0" w:lineRule="atLeast"/>
              <w:jc w:val="left"/>
            </w:pPr>
            <w:r>
              <w:rPr>
                <w:rFonts w:hint="eastAsia"/>
              </w:rPr>
              <w:t>笑顔とまごころをもって、細やかな心遣いの出来る介護を目指し、寄り添い、居場所作り、地域の関わり、生きている実感、その人らしさ、共に生きる事を大切にしながら取り組んでいます</w:t>
            </w:r>
            <w:r w:rsidR="00333B4A">
              <w:rPr>
                <w:rFonts w:hint="eastAsia"/>
              </w:rPr>
              <w:t>。</w:t>
            </w:r>
          </w:p>
          <w:p w:rsidR="00C270E8" w:rsidRPr="00106EF7" w:rsidRDefault="00C270E8" w:rsidP="00C270E8">
            <w:pPr>
              <w:widowControl/>
              <w:spacing w:line="0" w:lineRule="atLeast"/>
              <w:jc w:val="left"/>
            </w:pPr>
          </w:p>
          <w:p w:rsidR="00C270E8" w:rsidRPr="00106EF7" w:rsidRDefault="00C270E8" w:rsidP="00C270E8">
            <w:pPr>
              <w:spacing w:line="0" w:lineRule="atLeast"/>
            </w:pPr>
          </w:p>
          <w:p w:rsidR="00C270E8" w:rsidRPr="00106EF7" w:rsidRDefault="00C270E8" w:rsidP="00C270E8">
            <w:pPr>
              <w:spacing w:line="0" w:lineRule="atLeast"/>
            </w:pPr>
          </w:p>
        </w:tc>
      </w:tr>
      <w:tr w:rsidR="00C270E8" w:rsidRPr="00106EF7" w:rsidTr="00C270E8">
        <w:tc>
          <w:tcPr>
            <w:tcW w:w="1134" w:type="dxa"/>
            <w:vAlign w:val="center"/>
          </w:tcPr>
          <w:p w:rsidR="00C270E8" w:rsidRPr="00106EF7" w:rsidRDefault="00C270E8" w:rsidP="00C270E8">
            <w:pPr>
              <w:spacing w:line="0" w:lineRule="atLeast"/>
              <w:jc w:val="center"/>
            </w:pPr>
            <w:r w:rsidRPr="00106EF7">
              <w:rPr>
                <w:rFonts w:hint="eastAsia"/>
              </w:rPr>
              <w:t>事業所名</w:t>
            </w:r>
          </w:p>
        </w:tc>
        <w:tc>
          <w:tcPr>
            <w:tcW w:w="2267" w:type="dxa"/>
            <w:vAlign w:val="center"/>
          </w:tcPr>
          <w:p w:rsidR="00C270E8" w:rsidRPr="00106EF7" w:rsidRDefault="00930843" w:rsidP="00C270E8">
            <w:pPr>
              <w:spacing w:line="0" w:lineRule="atLeast"/>
              <w:jc w:val="center"/>
            </w:pPr>
            <w:r>
              <w:rPr>
                <w:rFonts w:hint="eastAsia"/>
              </w:rPr>
              <w:t>小規模多機能型居</w:t>
            </w:r>
          </w:p>
          <w:p w:rsidR="00930843" w:rsidRDefault="00314E3B" w:rsidP="00930843">
            <w:pPr>
              <w:spacing w:line="0" w:lineRule="atLeast"/>
              <w:jc w:val="center"/>
            </w:pPr>
            <w:r>
              <w:rPr>
                <w:rFonts w:hint="eastAsia"/>
              </w:rPr>
              <w:t>介護事業所</w:t>
            </w:r>
          </w:p>
          <w:p w:rsidR="00314E3B" w:rsidRPr="00106EF7" w:rsidRDefault="00314E3B" w:rsidP="00930843">
            <w:pPr>
              <w:spacing w:line="0" w:lineRule="atLeast"/>
              <w:jc w:val="center"/>
            </w:pPr>
            <w:r>
              <w:rPr>
                <w:rFonts w:hint="eastAsia"/>
              </w:rPr>
              <w:t>さわらびの郷</w:t>
            </w:r>
          </w:p>
        </w:tc>
        <w:tc>
          <w:tcPr>
            <w:tcW w:w="851" w:type="dxa"/>
            <w:vAlign w:val="center"/>
          </w:tcPr>
          <w:p w:rsidR="00C270E8" w:rsidRPr="00106EF7" w:rsidRDefault="00C270E8" w:rsidP="00C270E8">
            <w:pPr>
              <w:spacing w:line="0" w:lineRule="atLeast"/>
              <w:jc w:val="center"/>
            </w:pPr>
            <w:r w:rsidRPr="00106EF7">
              <w:rPr>
                <w:rFonts w:hint="eastAsia"/>
              </w:rPr>
              <w:t>管理者</w:t>
            </w:r>
          </w:p>
        </w:tc>
        <w:tc>
          <w:tcPr>
            <w:tcW w:w="1702" w:type="dxa"/>
            <w:vAlign w:val="center"/>
          </w:tcPr>
          <w:p w:rsidR="00C270E8" w:rsidRPr="00106EF7" w:rsidRDefault="00F36790" w:rsidP="00C270E8">
            <w:pPr>
              <w:spacing w:line="0" w:lineRule="atLeast"/>
              <w:jc w:val="center"/>
            </w:pPr>
            <w:r>
              <w:rPr>
                <w:rFonts w:hint="eastAsia"/>
              </w:rPr>
              <w:t>綿谷　宏</w:t>
            </w:r>
          </w:p>
          <w:p w:rsidR="00C270E8" w:rsidRPr="00106EF7" w:rsidRDefault="00C270E8" w:rsidP="00C270E8">
            <w:pPr>
              <w:spacing w:line="0" w:lineRule="atLeast"/>
            </w:pPr>
          </w:p>
        </w:tc>
        <w:tc>
          <w:tcPr>
            <w:tcW w:w="283" w:type="dxa"/>
            <w:vMerge/>
            <w:tcBorders>
              <w:bottom w:val="nil"/>
            </w:tcBorders>
            <w:vAlign w:val="center"/>
          </w:tcPr>
          <w:p w:rsidR="00C270E8" w:rsidRPr="00106EF7" w:rsidRDefault="00C270E8" w:rsidP="00C270E8">
            <w:pPr>
              <w:spacing w:line="0" w:lineRule="atLeast"/>
              <w:jc w:val="center"/>
            </w:pPr>
          </w:p>
        </w:tc>
        <w:tc>
          <w:tcPr>
            <w:tcW w:w="1134" w:type="dxa"/>
            <w:vMerge/>
            <w:vAlign w:val="center"/>
          </w:tcPr>
          <w:p w:rsidR="00C270E8" w:rsidRPr="00106EF7" w:rsidRDefault="00C270E8" w:rsidP="00C270E8">
            <w:pPr>
              <w:spacing w:line="0" w:lineRule="atLeast"/>
              <w:jc w:val="center"/>
            </w:pPr>
          </w:p>
        </w:tc>
        <w:tc>
          <w:tcPr>
            <w:tcW w:w="8321" w:type="dxa"/>
            <w:vMerge/>
            <w:vAlign w:val="center"/>
          </w:tcPr>
          <w:p w:rsidR="00C270E8" w:rsidRPr="00106EF7" w:rsidRDefault="00C270E8" w:rsidP="00C270E8">
            <w:pPr>
              <w:spacing w:line="0" w:lineRule="atLeast"/>
              <w:jc w:val="center"/>
            </w:pPr>
          </w:p>
        </w:tc>
      </w:tr>
    </w:tbl>
    <w:p w:rsidR="00C270E8" w:rsidRPr="00106EF7" w:rsidRDefault="00C270E8" w:rsidP="00C270E8">
      <w:pPr>
        <w:spacing w:line="0" w:lineRule="atLeast"/>
        <w:rPr>
          <w:sz w:val="12"/>
        </w:rPr>
      </w:pPr>
    </w:p>
    <w:tbl>
      <w:tblPr>
        <w:tblStyle w:val="a3"/>
        <w:tblW w:w="0" w:type="auto"/>
        <w:tblInd w:w="108" w:type="dxa"/>
        <w:tblLook w:val="04A0"/>
      </w:tblPr>
      <w:tblGrid>
        <w:gridCol w:w="1134"/>
        <w:gridCol w:w="1466"/>
        <w:gridCol w:w="1466"/>
        <w:gridCol w:w="1466"/>
        <w:gridCol w:w="1466"/>
        <w:gridCol w:w="1466"/>
        <w:gridCol w:w="1466"/>
        <w:gridCol w:w="1466"/>
        <w:gridCol w:w="1466"/>
        <w:gridCol w:w="1466"/>
        <w:gridCol w:w="1350"/>
      </w:tblGrid>
      <w:tr w:rsidR="00C270E8" w:rsidRPr="00106EF7" w:rsidTr="00C270E8">
        <w:trPr>
          <w:trHeight w:val="269"/>
        </w:trPr>
        <w:tc>
          <w:tcPr>
            <w:tcW w:w="1134" w:type="dxa"/>
            <w:vMerge w:val="restart"/>
            <w:vAlign w:val="center"/>
          </w:tcPr>
          <w:p w:rsidR="00C270E8" w:rsidRPr="00106EF7" w:rsidRDefault="00C270E8" w:rsidP="00C270E8">
            <w:pPr>
              <w:spacing w:line="0" w:lineRule="atLeast"/>
              <w:jc w:val="center"/>
            </w:pPr>
            <w:r w:rsidRPr="00106EF7">
              <w:rPr>
                <w:rFonts w:hint="eastAsia"/>
              </w:rPr>
              <w:t>出席者</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市町村職員</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知見を有するもの</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地域住民・地域団体</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利用者</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利用者家族</w:t>
            </w:r>
          </w:p>
        </w:tc>
        <w:tc>
          <w:tcPr>
            <w:tcW w:w="1466" w:type="dxa"/>
            <w:vAlign w:val="center"/>
          </w:tcPr>
          <w:p w:rsidR="00C270E8" w:rsidRPr="00106EF7" w:rsidRDefault="00A170D8" w:rsidP="00C270E8">
            <w:pPr>
              <w:spacing w:line="0" w:lineRule="atLeast"/>
              <w:jc w:val="center"/>
              <w:rPr>
                <w:w w:val="90"/>
                <w:sz w:val="16"/>
              </w:rPr>
            </w:pPr>
            <w:r>
              <w:rPr>
                <w:rFonts w:hint="eastAsia"/>
                <w:w w:val="90"/>
                <w:sz w:val="16"/>
              </w:rPr>
              <w:t>地域包括支援ｾﾝﾀｰ</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近隣事業所</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事業所職員</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その他</w:t>
            </w:r>
          </w:p>
        </w:tc>
        <w:tc>
          <w:tcPr>
            <w:tcW w:w="1350" w:type="dxa"/>
            <w:vAlign w:val="center"/>
          </w:tcPr>
          <w:p w:rsidR="00C270E8" w:rsidRPr="00106EF7" w:rsidRDefault="00C270E8" w:rsidP="00C270E8">
            <w:pPr>
              <w:spacing w:line="0" w:lineRule="atLeast"/>
              <w:jc w:val="center"/>
              <w:rPr>
                <w:w w:val="90"/>
                <w:sz w:val="16"/>
              </w:rPr>
            </w:pPr>
            <w:r w:rsidRPr="00106EF7">
              <w:rPr>
                <w:rFonts w:hint="eastAsia"/>
                <w:w w:val="90"/>
                <w:sz w:val="16"/>
              </w:rPr>
              <w:t>合計</w:t>
            </w:r>
          </w:p>
        </w:tc>
      </w:tr>
      <w:tr w:rsidR="00C270E8" w:rsidRPr="00106EF7" w:rsidTr="00C270E8">
        <w:trPr>
          <w:trHeight w:val="269"/>
        </w:trPr>
        <w:tc>
          <w:tcPr>
            <w:tcW w:w="1134" w:type="dxa"/>
            <w:vMerge/>
          </w:tcPr>
          <w:p w:rsidR="00C270E8" w:rsidRPr="00106EF7" w:rsidRDefault="00C270E8" w:rsidP="00C270E8">
            <w:pPr>
              <w:spacing w:line="0" w:lineRule="atLeast"/>
              <w:rPr>
                <w:sz w:val="18"/>
              </w:rPr>
            </w:pPr>
          </w:p>
        </w:tc>
        <w:tc>
          <w:tcPr>
            <w:tcW w:w="1466" w:type="dxa"/>
            <w:vAlign w:val="center"/>
          </w:tcPr>
          <w:p w:rsidR="00C270E8" w:rsidRPr="00106EF7" w:rsidRDefault="00B33BED" w:rsidP="00C270E8">
            <w:pPr>
              <w:spacing w:line="0" w:lineRule="atLeast"/>
              <w:jc w:val="right"/>
              <w:rPr>
                <w:sz w:val="18"/>
              </w:rPr>
            </w:pPr>
            <w:r>
              <w:rPr>
                <w:rFonts w:hint="eastAsia"/>
                <w:sz w:val="18"/>
              </w:rPr>
              <w:t>1</w:t>
            </w:r>
            <w:r w:rsidR="00C270E8" w:rsidRPr="00106EF7">
              <w:rPr>
                <w:rFonts w:hint="eastAsia"/>
                <w:sz w:val="18"/>
              </w:rPr>
              <w:t>人</w:t>
            </w:r>
          </w:p>
        </w:tc>
        <w:tc>
          <w:tcPr>
            <w:tcW w:w="1466" w:type="dxa"/>
            <w:vAlign w:val="center"/>
          </w:tcPr>
          <w:p w:rsidR="00C270E8" w:rsidRPr="00106EF7" w:rsidRDefault="00D60221" w:rsidP="00C270E8">
            <w:pPr>
              <w:spacing w:line="0" w:lineRule="atLeast"/>
              <w:jc w:val="right"/>
              <w:rPr>
                <w:sz w:val="18"/>
              </w:rPr>
            </w:pPr>
            <w:r>
              <w:rPr>
                <w:rFonts w:hint="eastAsia"/>
                <w:sz w:val="18"/>
              </w:rPr>
              <w:t>0</w:t>
            </w:r>
            <w:r w:rsidR="00C270E8" w:rsidRPr="00106EF7">
              <w:rPr>
                <w:rFonts w:hint="eastAsia"/>
                <w:sz w:val="18"/>
              </w:rPr>
              <w:t>人</w:t>
            </w:r>
          </w:p>
        </w:tc>
        <w:tc>
          <w:tcPr>
            <w:tcW w:w="1466" w:type="dxa"/>
            <w:vAlign w:val="center"/>
          </w:tcPr>
          <w:p w:rsidR="00C270E8" w:rsidRPr="00106EF7" w:rsidRDefault="00B33BED" w:rsidP="00C270E8">
            <w:pPr>
              <w:spacing w:line="0" w:lineRule="atLeast"/>
              <w:jc w:val="right"/>
              <w:rPr>
                <w:sz w:val="18"/>
              </w:rPr>
            </w:pPr>
            <w:r>
              <w:rPr>
                <w:rFonts w:hint="eastAsia"/>
                <w:sz w:val="18"/>
              </w:rPr>
              <w:t>6</w:t>
            </w:r>
            <w:r w:rsidR="00C270E8" w:rsidRPr="00106EF7">
              <w:rPr>
                <w:rFonts w:hint="eastAsia"/>
                <w:sz w:val="18"/>
              </w:rPr>
              <w:t>人</w:t>
            </w:r>
          </w:p>
        </w:tc>
        <w:tc>
          <w:tcPr>
            <w:tcW w:w="1466" w:type="dxa"/>
            <w:vAlign w:val="center"/>
          </w:tcPr>
          <w:p w:rsidR="00C270E8" w:rsidRPr="00106EF7" w:rsidRDefault="00A72495" w:rsidP="00C270E8">
            <w:pPr>
              <w:spacing w:line="0" w:lineRule="atLeast"/>
              <w:jc w:val="right"/>
              <w:rPr>
                <w:sz w:val="18"/>
              </w:rPr>
            </w:pPr>
            <w:r>
              <w:rPr>
                <w:rFonts w:hint="eastAsia"/>
                <w:sz w:val="18"/>
              </w:rPr>
              <w:t>0</w:t>
            </w:r>
            <w:r w:rsidR="00C270E8" w:rsidRPr="00106EF7">
              <w:rPr>
                <w:rFonts w:hint="eastAsia"/>
                <w:sz w:val="18"/>
              </w:rPr>
              <w:t>人</w:t>
            </w:r>
          </w:p>
        </w:tc>
        <w:tc>
          <w:tcPr>
            <w:tcW w:w="1466" w:type="dxa"/>
            <w:vAlign w:val="center"/>
          </w:tcPr>
          <w:p w:rsidR="00C270E8" w:rsidRPr="00106EF7" w:rsidRDefault="00B33BED" w:rsidP="00C270E8">
            <w:pPr>
              <w:spacing w:line="0" w:lineRule="atLeast"/>
              <w:jc w:val="right"/>
              <w:rPr>
                <w:sz w:val="18"/>
              </w:rPr>
            </w:pPr>
            <w:r>
              <w:rPr>
                <w:rFonts w:hint="eastAsia"/>
                <w:sz w:val="18"/>
              </w:rPr>
              <w:t>1</w:t>
            </w:r>
            <w:r w:rsidR="00C270E8" w:rsidRPr="00106EF7">
              <w:rPr>
                <w:rFonts w:hint="eastAsia"/>
                <w:sz w:val="18"/>
              </w:rPr>
              <w:t>人</w:t>
            </w:r>
          </w:p>
        </w:tc>
        <w:tc>
          <w:tcPr>
            <w:tcW w:w="1466" w:type="dxa"/>
            <w:vAlign w:val="center"/>
          </w:tcPr>
          <w:p w:rsidR="00C270E8" w:rsidRPr="00106EF7" w:rsidRDefault="00B33BED" w:rsidP="00C270E8">
            <w:pPr>
              <w:spacing w:line="0" w:lineRule="atLeast"/>
              <w:jc w:val="right"/>
              <w:rPr>
                <w:sz w:val="18"/>
              </w:rPr>
            </w:pPr>
            <w:r>
              <w:rPr>
                <w:rFonts w:hint="eastAsia"/>
                <w:sz w:val="18"/>
              </w:rPr>
              <w:t>1</w:t>
            </w:r>
            <w:r w:rsidR="00C270E8" w:rsidRPr="00106EF7">
              <w:rPr>
                <w:rFonts w:hint="eastAsia"/>
                <w:sz w:val="18"/>
              </w:rPr>
              <w:t>人</w:t>
            </w:r>
          </w:p>
        </w:tc>
        <w:tc>
          <w:tcPr>
            <w:tcW w:w="1466" w:type="dxa"/>
            <w:vAlign w:val="center"/>
          </w:tcPr>
          <w:p w:rsidR="00C270E8" w:rsidRPr="00106EF7" w:rsidRDefault="00D60221" w:rsidP="00C270E8">
            <w:pPr>
              <w:spacing w:line="0" w:lineRule="atLeast"/>
              <w:jc w:val="right"/>
              <w:rPr>
                <w:sz w:val="18"/>
              </w:rPr>
            </w:pPr>
            <w:r>
              <w:rPr>
                <w:rFonts w:hint="eastAsia"/>
                <w:sz w:val="18"/>
              </w:rPr>
              <w:t>3</w:t>
            </w:r>
            <w:r w:rsidR="00C270E8" w:rsidRPr="00106EF7">
              <w:rPr>
                <w:rFonts w:hint="eastAsia"/>
                <w:sz w:val="18"/>
              </w:rPr>
              <w:t>人</w:t>
            </w:r>
          </w:p>
        </w:tc>
        <w:tc>
          <w:tcPr>
            <w:tcW w:w="1466" w:type="dxa"/>
            <w:vAlign w:val="center"/>
          </w:tcPr>
          <w:p w:rsidR="00C270E8" w:rsidRPr="00106EF7" w:rsidRDefault="00B33BED" w:rsidP="00C270E8">
            <w:pPr>
              <w:spacing w:line="0" w:lineRule="atLeast"/>
              <w:jc w:val="right"/>
              <w:rPr>
                <w:sz w:val="18"/>
              </w:rPr>
            </w:pPr>
            <w:r>
              <w:rPr>
                <w:rFonts w:hint="eastAsia"/>
                <w:sz w:val="18"/>
              </w:rPr>
              <w:t>14</w:t>
            </w:r>
            <w:r w:rsidR="00C270E8" w:rsidRPr="00106EF7">
              <w:rPr>
                <w:rFonts w:hint="eastAsia"/>
                <w:sz w:val="18"/>
              </w:rPr>
              <w:t>人</w:t>
            </w:r>
          </w:p>
        </w:tc>
        <w:tc>
          <w:tcPr>
            <w:tcW w:w="1466" w:type="dxa"/>
            <w:vAlign w:val="center"/>
          </w:tcPr>
          <w:p w:rsidR="00C270E8" w:rsidRPr="00106EF7" w:rsidRDefault="00A72495" w:rsidP="00C270E8">
            <w:pPr>
              <w:spacing w:line="0" w:lineRule="atLeast"/>
              <w:jc w:val="right"/>
              <w:rPr>
                <w:sz w:val="18"/>
              </w:rPr>
            </w:pPr>
            <w:r>
              <w:rPr>
                <w:rFonts w:hint="eastAsia"/>
                <w:sz w:val="18"/>
              </w:rPr>
              <w:t>0</w:t>
            </w:r>
            <w:r w:rsidR="00C270E8" w:rsidRPr="00106EF7">
              <w:rPr>
                <w:rFonts w:hint="eastAsia"/>
                <w:sz w:val="18"/>
              </w:rPr>
              <w:t>人</w:t>
            </w:r>
          </w:p>
        </w:tc>
        <w:tc>
          <w:tcPr>
            <w:tcW w:w="1350" w:type="dxa"/>
            <w:vAlign w:val="center"/>
          </w:tcPr>
          <w:p w:rsidR="00C270E8" w:rsidRPr="00106EF7" w:rsidRDefault="00A72495" w:rsidP="00C270E8">
            <w:pPr>
              <w:spacing w:line="0" w:lineRule="atLeast"/>
              <w:jc w:val="right"/>
              <w:rPr>
                <w:sz w:val="18"/>
              </w:rPr>
            </w:pPr>
            <w:r>
              <w:rPr>
                <w:rFonts w:hint="eastAsia"/>
                <w:sz w:val="18"/>
              </w:rPr>
              <w:t>26</w:t>
            </w:r>
            <w:r w:rsidR="00C270E8" w:rsidRPr="00106EF7">
              <w:rPr>
                <w:rFonts w:hint="eastAsia"/>
                <w:sz w:val="18"/>
              </w:rPr>
              <w:t>人</w:t>
            </w:r>
          </w:p>
        </w:tc>
      </w:tr>
    </w:tbl>
    <w:p w:rsidR="00C270E8" w:rsidRPr="00106EF7" w:rsidRDefault="00C270E8" w:rsidP="00C270E8">
      <w:pPr>
        <w:spacing w:line="0" w:lineRule="atLeast"/>
        <w:rPr>
          <w:sz w:val="12"/>
        </w:rPr>
      </w:pPr>
    </w:p>
    <w:tbl>
      <w:tblPr>
        <w:tblStyle w:val="a3"/>
        <w:tblW w:w="0" w:type="auto"/>
        <w:tblInd w:w="108" w:type="dxa"/>
        <w:tblLayout w:type="fixed"/>
        <w:tblLook w:val="04A0"/>
      </w:tblPr>
      <w:tblGrid>
        <w:gridCol w:w="2268"/>
        <w:gridCol w:w="3331"/>
        <w:gridCol w:w="3331"/>
        <w:gridCol w:w="3331"/>
        <w:gridCol w:w="3332"/>
      </w:tblGrid>
      <w:tr w:rsidR="00C270E8" w:rsidRPr="00106EF7" w:rsidTr="00C270E8">
        <w:tc>
          <w:tcPr>
            <w:tcW w:w="2268" w:type="dxa"/>
            <w:vAlign w:val="center"/>
          </w:tcPr>
          <w:p w:rsidR="00C270E8" w:rsidRPr="00106EF7" w:rsidRDefault="00C270E8" w:rsidP="00C270E8">
            <w:pPr>
              <w:spacing w:line="0" w:lineRule="atLeast"/>
              <w:jc w:val="center"/>
            </w:pPr>
            <w:r w:rsidRPr="00106EF7">
              <w:rPr>
                <w:rFonts w:hint="eastAsia"/>
              </w:rPr>
              <w:t>項　　目</w:t>
            </w:r>
          </w:p>
        </w:tc>
        <w:tc>
          <w:tcPr>
            <w:tcW w:w="3331" w:type="dxa"/>
            <w:vAlign w:val="center"/>
          </w:tcPr>
          <w:p w:rsidR="00C270E8" w:rsidRPr="00106EF7" w:rsidRDefault="00C270E8" w:rsidP="00C270E8">
            <w:pPr>
              <w:spacing w:line="0" w:lineRule="atLeast"/>
              <w:jc w:val="center"/>
            </w:pPr>
            <w:r w:rsidRPr="00106EF7">
              <w:rPr>
                <w:rFonts w:hint="eastAsia"/>
              </w:rPr>
              <w:t>前回の改善計画</w:t>
            </w:r>
          </w:p>
        </w:tc>
        <w:tc>
          <w:tcPr>
            <w:tcW w:w="3331" w:type="dxa"/>
            <w:vAlign w:val="center"/>
          </w:tcPr>
          <w:p w:rsidR="00C270E8" w:rsidRPr="00106EF7" w:rsidRDefault="00C270E8" w:rsidP="00C270E8">
            <w:pPr>
              <w:spacing w:line="0" w:lineRule="atLeast"/>
              <w:jc w:val="center"/>
              <w:rPr>
                <w:w w:val="90"/>
              </w:rPr>
            </w:pPr>
            <w:r w:rsidRPr="00106EF7">
              <w:rPr>
                <w:rFonts w:hint="eastAsia"/>
                <w:w w:val="90"/>
              </w:rPr>
              <w:t>前回の改善計画に対する取組み・結果</w:t>
            </w:r>
          </w:p>
        </w:tc>
        <w:tc>
          <w:tcPr>
            <w:tcW w:w="3331" w:type="dxa"/>
            <w:vAlign w:val="center"/>
          </w:tcPr>
          <w:p w:rsidR="00C270E8" w:rsidRPr="00106EF7" w:rsidRDefault="00C270E8" w:rsidP="00C270E8">
            <w:pPr>
              <w:spacing w:line="0" w:lineRule="atLeast"/>
              <w:jc w:val="center"/>
            </w:pPr>
            <w:r w:rsidRPr="00106EF7">
              <w:rPr>
                <w:rFonts w:hint="eastAsia"/>
              </w:rPr>
              <w:t>意見</w:t>
            </w:r>
          </w:p>
        </w:tc>
        <w:tc>
          <w:tcPr>
            <w:tcW w:w="3332" w:type="dxa"/>
            <w:vAlign w:val="center"/>
          </w:tcPr>
          <w:p w:rsidR="00C270E8" w:rsidRPr="00106EF7" w:rsidRDefault="00C270E8" w:rsidP="00C270E8">
            <w:pPr>
              <w:spacing w:line="0" w:lineRule="atLeast"/>
              <w:jc w:val="center"/>
            </w:pPr>
            <w:r w:rsidRPr="00106EF7">
              <w:rPr>
                <w:rFonts w:hint="eastAsia"/>
              </w:rPr>
              <w:t>今回の改善計画</w:t>
            </w:r>
          </w:p>
        </w:tc>
      </w:tr>
      <w:tr w:rsidR="00B33BED" w:rsidRPr="00106EF7" w:rsidTr="00C270E8">
        <w:trPr>
          <w:trHeight w:val="1240"/>
        </w:trPr>
        <w:tc>
          <w:tcPr>
            <w:tcW w:w="2268" w:type="dxa"/>
            <w:vAlign w:val="center"/>
          </w:tcPr>
          <w:p w:rsidR="00B33BED" w:rsidRPr="00A170D8" w:rsidRDefault="00B33BED" w:rsidP="00A170D8">
            <w:pPr>
              <w:spacing w:line="0" w:lineRule="atLeast"/>
              <w:jc w:val="left"/>
            </w:pPr>
            <w:r w:rsidRPr="00106EF7">
              <w:rPr>
                <w:rFonts w:hint="eastAsia"/>
              </w:rPr>
              <w:t>Ａ．</w:t>
            </w:r>
            <w:r w:rsidRPr="00A170D8">
              <w:rPr>
                <w:rFonts w:hint="eastAsia"/>
              </w:rPr>
              <w:t>事業所自己評価の</w:t>
            </w:r>
          </w:p>
          <w:p w:rsidR="00B33BED" w:rsidRPr="00106EF7" w:rsidRDefault="00B33BED" w:rsidP="00A170D8">
            <w:pPr>
              <w:spacing w:line="0" w:lineRule="atLeast"/>
              <w:ind w:firstLineChars="200" w:firstLine="420"/>
              <w:jc w:val="left"/>
            </w:pPr>
            <w:r w:rsidRPr="00A170D8">
              <w:rPr>
                <w:rFonts w:hint="eastAsia"/>
              </w:rPr>
              <w:t>確認</w:t>
            </w:r>
          </w:p>
        </w:tc>
        <w:tc>
          <w:tcPr>
            <w:tcW w:w="3331" w:type="dxa"/>
          </w:tcPr>
          <w:p w:rsidR="00B33BED" w:rsidRPr="003C3A79" w:rsidRDefault="00B33BED" w:rsidP="00092622">
            <w:pPr>
              <w:spacing w:line="0" w:lineRule="atLeast"/>
            </w:pPr>
            <w:r>
              <w:rPr>
                <w:rFonts w:hint="eastAsia"/>
              </w:rPr>
              <w:t>利用者様の気持ちを大切に今一度原点に立ち返って取り組む。</w:t>
            </w:r>
          </w:p>
        </w:tc>
        <w:tc>
          <w:tcPr>
            <w:tcW w:w="3331" w:type="dxa"/>
          </w:tcPr>
          <w:p w:rsidR="00B33BED" w:rsidRPr="00B33BED" w:rsidRDefault="00EC6B08" w:rsidP="0092607D">
            <w:pPr>
              <w:spacing w:line="0" w:lineRule="atLeast"/>
            </w:pPr>
            <w:r>
              <w:rPr>
                <w:rFonts w:hint="eastAsia"/>
              </w:rPr>
              <w:t>新規の利用者様には事前にご家族様からお好みやしてはならない事についてお聞きするようにしている。</w:t>
            </w:r>
          </w:p>
        </w:tc>
        <w:tc>
          <w:tcPr>
            <w:tcW w:w="3331" w:type="dxa"/>
          </w:tcPr>
          <w:p w:rsidR="00B33BED" w:rsidRDefault="00EC6B08" w:rsidP="00C270E8">
            <w:pPr>
              <w:spacing w:line="0" w:lineRule="atLeast"/>
              <w:rPr>
                <w:rFonts w:hint="eastAsia"/>
              </w:rPr>
            </w:pPr>
            <w:r>
              <w:rPr>
                <w:rFonts w:hint="eastAsia"/>
              </w:rPr>
              <w:t>・情報が上手く伝達出来ていないことがある。</w:t>
            </w:r>
          </w:p>
          <w:p w:rsidR="00EC6B08" w:rsidRPr="00EC6B08" w:rsidRDefault="00EC6B08" w:rsidP="0064693D">
            <w:pPr>
              <w:spacing w:line="0" w:lineRule="atLeast"/>
            </w:pPr>
            <w:r>
              <w:rPr>
                <w:rFonts w:hint="eastAsia"/>
              </w:rPr>
              <w:t>・利用開始後</w:t>
            </w:r>
            <w:r w:rsidR="0064693D">
              <w:rPr>
                <w:rFonts w:hint="eastAsia"/>
              </w:rPr>
              <w:t>の</w:t>
            </w:r>
            <w:r>
              <w:rPr>
                <w:rFonts w:hint="eastAsia"/>
              </w:rPr>
              <w:t>利用者様やそのご家族との会話が不足している。</w:t>
            </w:r>
          </w:p>
        </w:tc>
        <w:tc>
          <w:tcPr>
            <w:tcW w:w="3332" w:type="dxa"/>
          </w:tcPr>
          <w:p w:rsidR="00B33BED" w:rsidRPr="00EC6B08" w:rsidRDefault="00EC6B08" w:rsidP="0064693D">
            <w:pPr>
              <w:spacing w:line="0" w:lineRule="atLeast"/>
            </w:pPr>
            <w:r>
              <w:rPr>
                <w:rFonts w:hint="eastAsia"/>
              </w:rPr>
              <w:t>事業所内での情報の伝達についてラインを</w:t>
            </w:r>
            <w:r w:rsidR="0064693D">
              <w:rPr>
                <w:rFonts w:hint="eastAsia"/>
              </w:rPr>
              <w:t>活用</w:t>
            </w:r>
            <w:r>
              <w:rPr>
                <w:rFonts w:hint="eastAsia"/>
              </w:rPr>
              <w:t>するなど個人情報に配慮しつつ情報共有できるよう取り組む。</w:t>
            </w:r>
          </w:p>
        </w:tc>
      </w:tr>
      <w:tr w:rsidR="00B33BED" w:rsidRPr="00106EF7" w:rsidTr="00D90230">
        <w:trPr>
          <w:trHeight w:val="1359"/>
        </w:trPr>
        <w:tc>
          <w:tcPr>
            <w:tcW w:w="2268" w:type="dxa"/>
            <w:vAlign w:val="center"/>
          </w:tcPr>
          <w:p w:rsidR="00B33BED" w:rsidRPr="00106EF7" w:rsidRDefault="00B33BED" w:rsidP="00C270E8">
            <w:pPr>
              <w:spacing w:line="0" w:lineRule="atLeast"/>
              <w:jc w:val="left"/>
            </w:pPr>
            <w:r w:rsidRPr="00106EF7">
              <w:rPr>
                <w:rFonts w:hint="eastAsia"/>
              </w:rPr>
              <w:t>Ｂ．事業所の</w:t>
            </w:r>
          </w:p>
          <w:p w:rsidR="00B33BED" w:rsidRPr="00106EF7" w:rsidRDefault="00B33BED" w:rsidP="00C270E8">
            <w:pPr>
              <w:spacing w:line="0" w:lineRule="atLeast"/>
              <w:ind w:firstLineChars="200" w:firstLine="420"/>
              <w:jc w:val="left"/>
            </w:pPr>
            <w:r w:rsidRPr="00106EF7">
              <w:rPr>
                <w:rFonts w:hint="eastAsia"/>
              </w:rPr>
              <w:t>しつらえ・環境</w:t>
            </w:r>
          </w:p>
        </w:tc>
        <w:tc>
          <w:tcPr>
            <w:tcW w:w="3331" w:type="dxa"/>
          </w:tcPr>
          <w:p w:rsidR="00B33BED" w:rsidRPr="00D90230" w:rsidRDefault="00B33BED" w:rsidP="00092622">
            <w:pPr>
              <w:spacing w:line="0" w:lineRule="atLeast"/>
            </w:pPr>
            <w:r>
              <w:rPr>
                <w:rFonts w:hint="eastAsia"/>
              </w:rPr>
              <w:t>前回、不十分であったカフェスペースの有効利用を実現したいと思っている。</w:t>
            </w:r>
          </w:p>
        </w:tc>
        <w:tc>
          <w:tcPr>
            <w:tcW w:w="3331" w:type="dxa"/>
          </w:tcPr>
          <w:p w:rsidR="00B33BED" w:rsidRPr="00A80700" w:rsidRDefault="00A80700" w:rsidP="001B282F">
            <w:pPr>
              <w:spacing w:line="0" w:lineRule="atLeast"/>
              <w:rPr>
                <w:rFonts w:hint="eastAsia"/>
                <w:sz w:val="20"/>
                <w:szCs w:val="20"/>
              </w:rPr>
            </w:pPr>
            <w:r>
              <w:rPr>
                <w:rFonts w:hint="eastAsia"/>
                <w:sz w:val="20"/>
                <w:szCs w:val="20"/>
              </w:rPr>
              <w:t>・</w:t>
            </w:r>
            <w:r w:rsidR="00D60221" w:rsidRPr="00A80700">
              <w:rPr>
                <w:rFonts w:hint="eastAsia"/>
                <w:sz w:val="20"/>
                <w:szCs w:val="20"/>
              </w:rPr>
              <w:t>カフェスペースの有効利用について工夫が不足している。</w:t>
            </w:r>
          </w:p>
          <w:p w:rsidR="00A80700" w:rsidRPr="00A80700" w:rsidRDefault="00A80700" w:rsidP="001B282F">
            <w:pPr>
              <w:spacing w:line="0" w:lineRule="atLeast"/>
              <w:rPr>
                <w:rFonts w:hint="eastAsia"/>
                <w:sz w:val="20"/>
                <w:szCs w:val="20"/>
              </w:rPr>
            </w:pPr>
            <w:r w:rsidRPr="00A80700">
              <w:rPr>
                <w:rFonts w:hint="eastAsia"/>
                <w:sz w:val="20"/>
                <w:szCs w:val="20"/>
              </w:rPr>
              <w:t>・カフェのリニュアルオープンの際には看板を新しくしている。</w:t>
            </w:r>
          </w:p>
          <w:p w:rsidR="00A80700" w:rsidRPr="00A80700" w:rsidRDefault="00A80700" w:rsidP="001B282F">
            <w:pPr>
              <w:spacing w:line="0" w:lineRule="atLeast"/>
            </w:pPr>
            <w:r w:rsidRPr="00A80700">
              <w:rPr>
                <w:rFonts w:hint="eastAsia"/>
                <w:sz w:val="20"/>
                <w:szCs w:val="20"/>
              </w:rPr>
              <w:t>・ひまわり園様にお願いし、とれたて野菜の販売をおこなっている。</w:t>
            </w:r>
          </w:p>
        </w:tc>
        <w:tc>
          <w:tcPr>
            <w:tcW w:w="3331" w:type="dxa"/>
          </w:tcPr>
          <w:p w:rsidR="00B33BED" w:rsidRDefault="00D60221" w:rsidP="001C3CDC">
            <w:pPr>
              <w:spacing w:line="0" w:lineRule="atLeast"/>
              <w:rPr>
                <w:rFonts w:hint="eastAsia"/>
              </w:rPr>
            </w:pPr>
            <w:r>
              <w:rPr>
                <w:rFonts w:hint="eastAsia"/>
              </w:rPr>
              <w:t>地域資源の発掘が十分とはいえない。</w:t>
            </w:r>
          </w:p>
          <w:p w:rsidR="0064693D" w:rsidRPr="00D60221" w:rsidRDefault="0064693D" w:rsidP="001C3CDC">
            <w:pPr>
              <w:spacing w:line="0" w:lineRule="atLeast"/>
            </w:pPr>
          </w:p>
        </w:tc>
        <w:tc>
          <w:tcPr>
            <w:tcW w:w="3332" w:type="dxa"/>
          </w:tcPr>
          <w:p w:rsidR="00B33BED" w:rsidRPr="00D90230" w:rsidRDefault="001C3CDC" w:rsidP="0064693D">
            <w:pPr>
              <w:spacing w:line="0" w:lineRule="atLeast"/>
            </w:pPr>
            <w:r>
              <w:rPr>
                <w:rFonts w:hint="eastAsia"/>
              </w:rPr>
              <w:t>引き続き、カフェスペースの有効利用に取り組んでいきたい。</w:t>
            </w:r>
            <w:r w:rsidR="00D60221">
              <w:rPr>
                <w:rFonts w:hint="eastAsia"/>
              </w:rPr>
              <w:t>また、見た目にこだわり、入りたくなるような環境を作って行</w:t>
            </w:r>
            <w:r w:rsidR="0064693D">
              <w:rPr>
                <w:rFonts w:hint="eastAsia"/>
              </w:rPr>
              <w:t>こうと思う。</w:t>
            </w:r>
          </w:p>
        </w:tc>
      </w:tr>
      <w:tr w:rsidR="00D60221" w:rsidRPr="00106EF7" w:rsidTr="00C270E8">
        <w:trPr>
          <w:trHeight w:val="1240"/>
        </w:trPr>
        <w:tc>
          <w:tcPr>
            <w:tcW w:w="2268" w:type="dxa"/>
            <w:vAlign w:val="center"/>
          </w:tcPr>
          <w:p w:rsidR="00D60221" w:rsidRPr="00106EF7" w:rsidRDefault="00D60221" w:rsidP="00C270E8">
            <w:pPr>
              <w:spacing w:line="0" w:lineRule="atLeast"/>
              <w:jc w:val="left"/>
            </w:pPr>
            <w:r w:rsidRPr="00106EF7">
              <w:rPr>
                <w:rFonts w:hint="eastAsia"/>
              </w:rPr>
              <w:t>Ｃ．事業所と地域の</w:t>
            </w:r>
          </w:p>
          <w:p w:rsidR="00D60221" w:rsidRPr="00106EF7" w:rsidRDefault="00D60221" w:rsidP="00C270E8">
            <w:pPr>
              <w:spacing w:line="0" w:lineRule="atLeast"/>
              <w:ind w:firstLineChars="200" w:firstLine="420"/>
              <w:jc w:val="left"/>
            </w:pPr>
            <w:r w:rsidRPr="00106EF7">
              <w:rPr>
                <w:rFonts w:hint="eastAsia"/>
              </w:rPr>
              <w:t>かかわり</w:t>
            </w:r>
          </w:p>
        </w:tc>
        <w:tc>
          <w:tcPr>
            <w:tcW w:w="3331" w:type="dxa"/>
          </w:tcPr>
          <w:p w:rsidR="00D60221" w:rsidRPr="00D90230" w:rsidRDefault="00D60221" w:rsidP="00092622">
            <w:pPr>
              <w:spacing w:line="0" w:lineRule="atLeast"/>
            </w:pPr>
            <w:r>
              <w:rPr>
                <w:rFonts w:hint="eastAsia"/>
              </w:rPr>
              <w:t>困りごとの相談がしやすくなるようカフェを活用して地域の方と馴染みの関係を構築する。</w:t>
            </w:r>
          </w:p>
        </w:tc>
        <w:tc>
          <w:tcPr>
            <w:tcW w:w="3331" w:type="dxa"/>
          </w:tcPr>
          <w:p w:rsidR="00D60221" w:rsidRPr="0064693D" w:rsidRDefault="0064693D" w:rsidP="00092622">
            <w:pPr>
              <w:spacing w:line="0" w:lineRule="atLeast"/>
              <w:rPr>
                <w:rFonts w:hint="eastAsia"/>
                <w:sz w:val="20"/>
                <w:szCs w:val="20"/>
              </w:rPr>
            </w:pPr>
            <w:r>
              <w:rPr>
                <w:rFonts w:hint="eastAsia"/>
                <w:sz w:val="20"/>
                <w:szCs w:val="20"/>
              </w:rPr>
              <w:t>・</w:t>
            </w:r>
            <w:r w:rsidR="00D60221" w:rsidRPr="0064693D">
              <w:rPr>
                <w:rFonts w:hint="eastAsia"/>
                <w:sz w:val="20"/>
                <w:szCs w:val="20"/>
              </w:rPr>
              <w:t>カフェとしてはかなり周知されてきたせいもあり、利用される方が多くなってきたと思われる。</w:t>
            </w:r>
          </w:p>
          <w:p w:rsidR="00A80700" w:rsidRPr="00DA1D5E" w:rsidRDefault="00A80700" w:rsidP="0064693D">
            <w:pPr>
              <w:spacing w:line="0" w:lineRule="atLeast"/>
            </w:pPr>
            <w:r w:rsidRPr="0064693D">
              <w:rPr>
                <w:rFonts w:hint="eastAsia"/>
                <w:sz w:val="20"/>
                <w:szCs w:val="20"/>
              </w:rPr>
              <w:t>・北播磨県民局</w:t>
            </w:r>
            <w:r w:rsidR="0064693D" w:rsidRPr="0064693D">
              <w:rPr>
                <w:rFonts w:hint="eastAsia"/>
                <w:sz w:val="20"/>
                <w:szCs w:val="20"/>
              </w:rPr>
              <w:t>の「北播磨ええ</w:t>
            </w:r>
            <w:r w:rsidR="0064693D">
              <w:rPr>
                <w:rFonts w:hint="eastAsia"/>
                <w:sz w:val="20"/>
                <w:szCs w:val="20"/>
              </w:rPr>
              <w:t>のん</w:t>
            </w:r>
            <w:r w:rsidR="0064693D" w:rsidRPr="0064693D">
              <w:rPr>
                <w:rFonts w:hint="eastAsia"/>
                <w:sz w:val="20"/>
                <w:szCs w:val="20"/>
              </w:rPr>
              <w:t>あるやんシリーズ」にて紹介して頂いてます。</w:t>
            </w:r>
          </w:p>
        </w:tc>
        <w:tc>
          <w:tcPr>
            <w:tcW w:w="3331" w:type="dxa"/>
          </w:tcPr>
          <w:p w:rsidR="00D60221" w:rsidRPr="0064693D" w:rsidRDefault="0064693D" w:rsidP="00092622">
            <w:pPr>
              <w:spacing w:line="0" w:lineRule="atLeast"/>
              <w:rPr>
                <w:rFonts w:hint="eastAsia"/>
                <w:sz w:val="20"/>
                <w:szCs w:val="20"/>
              </w:rPr>
            </w:pPr>
            <w:r>
              <w:rPr>
                <w:rFonts w:hint="eastAsia"/>
                <w:sz w:val="20"/>
                <w:szCs w:val="20"/>
              </w:rPr>
              <w:t>・</w:t>
            </w:r>
            <w:r w:rsidR="00D60221" w:rsidRPr="0064693D">
              <w:rPr>
                <w:rFonts w:hint="eastAsia"/>
                <w:sz w:val="20"/>
                <w:szCs w:val="20"/>
              </w:rPr>
              <w:t>利用される方が多くなっているが、ご意見を聞くには至ってない。</w:t>
            </w:r>
          </w:p>
          <w:p w:rsidR="0064693D" w:rsidRPr="00D90230" w:rsidRDefault="0064693D" w:rsidP="00092622">
            <w:pPr>
              <w:spacing w:line="0" w:lineRule="atLeast"/>
            </w:pPr>
            <w:r w:rsidRPr="0064693D">
              <w:rPr>
                <w:rFonts w:hint="eastAsia"/>
                <w:sz w:val="20"/>
                <w:szCs w:val="20"/>
              </w:rPr>
              <w:t>・意見ではないが、いきいきサロンを利用された方が後日、職員として来られている。</w:t>
            </w:r>
          </w:p>
        </w:tc>
        <w:tc>
          <w:tcPr>
            <w:tcW w:w="3332" w:type="dxa"/>
          </w:tcPr>
          <w:p w:rsidR="00D60221" w:rsidRPr="00D90230" w:rsidRDefault="00D60221" w:rsidP="00CD6254">
            <w:pPr>
              <w:spacing w:line="0" w:lineRule="atLeast"/>
            </w:pPr>
            <w:r>
              <w:rPr>
                <w:rFonts w:hint="eastAsia"/>
              </w:rPr>
              <w:t>小野市内の他事業所の方と協働し、事業所の垣根を超え、地域の方との関係づくりに取り組んでいきたい。</w:t>
            </w:r>
          </w:p>
        </w:tc>
      </w:tr>
      <w:tr w:rsidR="00D60221" w:rsidRPr="00106EF7" w:rsidTr="00C270E8">
        <w:trPr>
          <w:trHeight w:val="1240"/>
        </w:trPr>
        <w:tc>
          <w:tcPr>
            <w:tcW w:w="2268" w:type="dxa"/>
            <w:vAlign w:val="center"/>
          </w:tcPr>
          <w:p w:rsidR="00D60221" w:rsidRPr="00106EF7" w:rsidRDefault="00D60221" w:rsidP="00C270E8">
            <w:pPr>
              <w:spacing w:line="0" w:lineRule="atLeast"/>
              <w:jc w:val="left"/>
              <w:rPr>
                <w:szCs w:val="21"/>
              </w:rPr>
            </w:pPr>
            <w:r w:rsidRPr="00106EF7">
              <w:rPr>
                <w:rFonts w:hint="eastAsia"/>
                <w:szCs w:val="21"/>
              </w:rPr>
              <w:t>Ｄ．地域に出向いて</w:t>
            </w:r>
          </w:p>
          <w:p w:rsidR="00D60221" w:rsidRPr="00106EF7" w:rsidRDefault="00D60221" w:rsidP="00C270E8">
            <w:pPr>
              <w:spacing w:line="0" w:lineRule="atLeast"/>
              <w:ind w:firstLineChars="200" w:firstLine="420"/>
              <w:jc w:val="left"/>
              <w:rPr>
                <w:szCs w:val="21"/>
              </w:rPr>
            </w:pPr>
            <w:r w:rsidRPr="00106EF7">
              <w:rPr>
                <w:rFonts w:hint="eastAsia"/>
                <w:szCs w:val="21"/>
              </w:rPr>
              <w:t>本人の暮らしを</w:t>
            </w:r>
          </w:p>
          <w:p w:rsidR="00D60221" w:rsidRPr="00106EF7" w:rsidRDefault="00D60221" w:rsidP="00C270E8">
            <w:pPr>
              <w:spacing w:line="0" w:lineRule="atLeast"/>
              <w:ind w:firstLineChars="200" w:firstLine="420"/>
              <w:jc w:val="left"/>
              <w:rPr>
                <w:szCs w:val="21"/>
              </w:rPr>
            </w:pPr>
            <w:r>
              <w:rPr>
                <w:rFonts w:hint="eastAsia"/>
                <w:szCs w:val="21"/>
              </w:rPr>
              <w:t>支える取組み</w:t>
            </w:r>
          </w:p>
        </w:tc>
        <w:tc>
          <w:tcPr>
            <w:tcW w:w="3331" w:type="dxa"/>
          </w:tcPr>
          <w:p w:rsidR="00D60221" w:rsidRPr="00777499" w:rsidRDefault="00D60221" w:rsidP="00092622">
            <w:pPr>
              <w:spacing w:line="0" w:lineRule="atLeast"/>
            </w:pPr>
            <w:r>
              <w:rPr>
                <w:rFonts w:hint="eastAsia"/>
              </w:rPr>
              <w:t>自事業所だけの力を頼らず地域の方のお力を借りて利用者様がより良い暮らしが出来るよう計らう。</w:t>
            </w:r>
          </w:p>
        </w:tc>
        <w:tc>
          <w:tcPr>
            <w:tcW w:w="3331" w:type="dxa"/>
          </w:tcPr>
          <w:p w:rsidR="00D60221" w:rsidRPr="00106EF7" w:rsidRDefault="00D60221" w:rsidP="00203741">
            <w:pPr>
              <w:spacing w:line="0" w:lineRule="atLeast"/>
            </w:pPr>
            <w:r>
              <w:rPr>
                <w:rFonts w:hint="eastAsia"/>
              </w:rPr>
              <w:t>いきいきサロンに積極的に参加させて頂き、さわらびの郷ご利用者である事を地域の皆様に周知していただく。</w:t>
            </w:r>
          </w:p>
        </w:tc>
        <w:tc>
          <w:tcPr>
            <w:tcW w:w="3331" w:type="dxa"/>
          </w:tcPr>
          <w:p w:rsidR="00D60221" w:rsidRDefault="00D60221" w:rsidP="00C270E8">
            <w:pPr>
              <w:spacing w:line="0" w:lineRule="atLeast"/>
              <w:rPr>
                <w:rFonts w:hint="eastAsia"/>
              </w:rPr>
            </w:pPr>
            <w:r>
              <w:rPr>
                <w:rFonts w:hint="eastAsia"/>
              </w:rPr>
              <w:t>・個々の利用者様と地域の関係性について理解できていない。</w:t>
            </w:r>
          </w:p>
          <w:p w:rsidR="00D60221" w:rsidRPr="00777499" w:rsidRDefault="00D60221" w:rsidP="00C270E8">
            <w:pPr>
              <w:spacing w:line="0" w:lineRule="atLeast"/>
            </w:pPr>
            <w:r>
              <w:rPr>
                <w:rFonts w:hint="eastAsia"/>
              </w:rPr>
              <w:t>・個別担当者の意見の強さがサービスの差になってしまっている。</w:t>
            </w:r>
          </w:p>
        </w:tc>
        <w:tc>
          <w:tcPr>
            <w:tcW w:w="3332" w:type="dxa"/>
          </w:tcPr>
          <w:p w:rsidR="00D60221" w:rsidRPr="004767C2" w:rsidRDefault="00D60221" w:rsidP="00C270E8">
            <w:pPr>
              <w:spacing w:line="0" w:lineRule="atLeast"/>
            </w:pPr>
            <w:r>
              <w:rPr>
                <w:rFonts w:hint="eastAsia"/>
              </w:rPr>
              <w:t>限られた利用者様・職員だけでなく、幅広く外の空気に触れる事が出来るように配慮する。</w:t>
            </w:r>
          </w:p>
        </w:tc>
      </w:tr>
      <w:tr w:rsidR="00D60221" w:rsidRPr="00106EF7" w:rsidTr="00C270E8">
        <w:trPr>
          <w:trHeight w:val="1240"/>
        </w:trPr>
        <w:tc>
          <w:tcPr>
            <w:tcW w:w="2268" w:type="dxa"/>
            <w:vAlign w:val="center"/>
          </w:tcPr>
          <w:p w:rsidR="00D60221" w:rsidRPr="00106EF7" w:rsidRDefault="00D60221" w:rsidP="00C270E8">
            <w:pPr>
              <w:spacing w:line="0" w:lineRule="atLeast"/>
              <w:jc w:val="left"/>
            </w:pPr>
            <w:r w:rsidRPr="00106EF7">
              <w:rPr>
                <w:rFonts w:hint="eastAsia"/>
              </w:rPr>
              <w:t>Ｅ．運営推進会議を</w:t>
            </w:r>
          </w:p>
          <w:p w:rsidR="00D60221" w:rsidRPr="00106EF7" w:rsidRDefault="00D60221" w:rsidP="00C270E8">
            <w:pPr>
              <w:spacing w:line="0" w:lineRule="atLeast"/>
              <w:ind w:firstLineChars="200" w:firstLine="420"/>
              <w:jc w:val="left"/>
            </w:pPr>
            <w:r w:rsidRPr="00106EF7">
              <w:rPr>
                <w:rFonts w:hint="eastAsia"/>
              </w:rPr>
              <w:t>活かした取組み</w:t>
            </w:r>
          </w:p>
        </w:tc>
        <w:tc>
          <w:tcPr>
            <w:tcW w:w="3331" w:type="dxa"/>
          </w:tcPr>
          <w:p w:rsidR="00D60221" w:rsidRPr="00B43E81" w:rsidRDefault="00D60221" w:rsidP="00092622">
            <w:pPr>
              <w:spacing w:line="0" w:lineRule="atLeast"/>
            </w:pPr>
            <w:r>
              <w:rPr>
                <w:rFonts w:hint="eastAsia"/>
              </w:rPr>
              <w:t>運営推進会議に今まで以上に他事業所に参加して頂き、違った視点からの意見をすいあげさせていただく。</w:t>
            </w:r>
          </w:p>
        </w:tc>
        <w:tc>
          <w:tcPr>
            <w:tcW w:w="3331" w:type="dxa"/>
          </w:tcPr>
          <w:p w:rsidR="00D60221" w:rsidRPr="00106EF7" w:rsidRDefault="00D60221" w:rsidP="00C270E8">
            <w:pPr>
              <w:spacing w:line="0" w:lineRule="atLeast"/>
            </w:pPr>
            <w:r>
              <w:rPr>
                <w:rFonts w:hint="eastAsia"/>
              </w:rPr>
              <w:t>運営推進会議を２カ月に１回</w:t>
            </w:r>
            <w:r w:rsidR="00A80700">
              <w:rPr>
                <w:rFonts w:hint="eastAsia"/>
              </w:rPr>
              <w:t>、開催できるよう取り組み、参加して頂ける方に問題意識をもって参加頂けるよう計らう。</w:t>
            </w:r>
          </w:p>
        </w:tc>
        <w:tc>
          <w:tcPr>
            <w:tcW w:w="3331" w:type="dxa"/>
          </w:tcPr>
          <w:p w:rsidR="00D60221" w:rsidRPr="00A72495" w:rsidRDefault="00D60221" w:rsidP="00300253">
            <w:pPr>
              <w:spacing w:line="0" w:lineRule="atLeast"/>
            </w:pPr>
            <w:r>
              <w:rPr>
                <w:rFonts w:hint="eastAsia"/>
              </w:rPr>
              <w:t>介護に没頭している職員もおり、利用者様ファーストの気持ちはあるが、柔軟な動きが出来ていないと感じる部分がある。</w:t>
            </w:r>
          </w:p>
        </w:tc>
        <w:tc>
          <w:tcPr>
            <w:tcW w:w="3332" w:type="dxa"/>
          </w:tcPr>
          <w:p w:rsidR="00D60221" w:rsidRPr="00B43E81" w:rsidRDefault="00D60221" w:rsidP="00C270E8">
            <w:pPr>
              <w:spacing w:line="0" w:lineRule="atLeast"/>
            </w:pPr>
            <w:r>
              <w:rPr>
                <w:rFonts w:hint="eastAsia"/>
              </w:rPr>
              <w:t>運営推進会議での地域の方のご意見をオープンに、事業所の職員が周知出来るよう情報を発信していく。</w:t>
            </w:r>
          </w:p>
        </w:tc>
      </w:tr>
      <w:tr w:rsidR="00D60221" w:rsidRPr="00106EF7" w:rsidTr="00C270E8">
        <w:trPr>
          <w:trHeight w:val="1240"/>
        </w:trPr>
        <w:tc>
          <w:tcPr>
            <w:tcW w:w="2268" w:type="dxa"/>
            <w:vAlign w:val="center"/>
          </w:tcPr>
          <w:p w:rsidR="00D60221" w:rsidRPr="00106EF7" w:rsidRDefault="00D60221" w:rsidP="00C270E8">
            <w:pPr>
              <w:spacing w:line="0" w:lineRule="atLeast"/>
              <w:jc w:val="left"/>
            </w:pPr>
            <w:r w:rsidRPr="00106EF7">
              <w:rPr>
                <w:rFonts w:hint="eastAsia"/>
              </w:rPr>
              <w:lastRenderedPageBreak/>
              <w:t>Ｆ．事業所の</w:t>
            </w:r>
          </w:p>
          <w:p w:rsidR="00D60221" w:rsidRPr="00106EF7" w:rsidRDefault="00D60221" w:rsidP="00C270E8">
            <w:pPr>
              <w:spacing w:line="0" w:lineRule="atLeast"/>
              <w:ind w:firstLineChars="200" w:firstLine="420"/>
              <w:jc w:val="left"/>
            </w:pPr>
            <w:r w:rsidRPr="00106EF7">
              <w:rPr>
                <w:rFonts w:hint="eastAsia"/>
              </w:rPr>
              <w:t>防災・災害対策</w:t>
            </w:r>
          </w:p>
        </w:tc>
        <w:tc>
          <w:tcPr>
            <w:tcW w:w="3331" w:type="dxa"/>
          </w:tcPr>
          <w:p w:rsidR="00D60221" w:rsidRPr="00DA61FA" w:rsidRDefault="00D60221" w:rsidP="00092622">
            <w:pPr>
              <w:spacing w:line="0" w:lineRule="atLeast"/>
            </w:pPr>
            <w:r>
              <w:rPr>
                <w:rFonts w:hint="eastAsia"/>
              </w:rPr>
              <w:t>洪水だけにとどまらず、地震等のあらゆる災害を想定した訓練及び計画を作成し、備える。</w:t>
            </w:r>
          </w:p>
        </w:tc>
        <w:tc>
          <w:tcPr>
            <w:tcW w:w="3331" w:type="dxa"/>
          </w:tcPr>
          <w:p w:rsidR="00D60221" w:rsidRPr="00507E40" w:rsidRDefault="00D60221" w:rsidP="00C270E8">
            <w:pPr>
              <w:spacing w:line="0" w:lineRule="atLeast"/>
            </w:pPr>
            <w:r>
              <w:rPr>
                <w:rFonts w:hint="eastAsia"/>
              </w:rPr>
              <w:t>避難計画を見直して、より具体的に取り組んでいく。</w:t>
            </w:r>
          </w:p>
        </w:tc>
        <w:tc>
          <w:tcPr>
            <w:tcW w:w="3331" w:type="dxa"/>
          </w:tcPr>
          <w:p w:rsidR="00D60221" w:rsidRPr="00D15F56" w:rsidRDefault="00D60221" w:rsidP="00203741">
            <w:pPr>
              <w:spacing w:line="0" w:lineRule="atLeast"/>
            </w:pPr>
            <w:r>
              <w:rPr>
                <w:rFonts w:hint="eastAsia"/>
              </w:rPr>
              <w:t>その都度、右往左往している。</w:t>
            </w:r>
          </w:p>
        </w:tc>
        <w:tc>
          <w:tcPr>
            <w:tcW w:w="3332" w:type="dxa"/>
          </w:tcPr>
          <w:p w:rsidR="00D60221" w:rsidRPr="00DA61FA" w:rsidRDefault="00D60221" w:rsidP="00C270E8">
            <w:pPr>
              <w:spacing w:line="0" w:lineRule="atLeast"/>
            </w:pPr>
            <w:r>
              <w:rPr>
                <w:rFonts w:hint="eastAsia"/>
              </w:rPr>
              <w:t>災害が起きた場合、被害に遭ってしまう方を極力少なく出来るよう、出来る限り、早めの対応を心掛ける。</w:t>
            </w:r>
          </w:p>
        </w:tc>
      </w:tr>
    </w:tbl>
    <w:p w:rsidR="00C270E8" w:rsidRDefault="00C270E8">
      <w:pPr>
        <w:widowControl/>
        <w:jc w:val="left"/>
        <w:rPr>
          <w:rFonts w:asciiTheme="minorEastAsia" w:hAnsiTheme="minorEastAsia"/>
          <w:sz w:val="24"/>
          <w:szCs w:val="24"/>
        </w:rPr>
        <w:sectPr w:rsidR="00C270E8" w:rsidSect="001D44CC">
          <w:pgSz w:w="16840" w:h="11907" w:orient="landscape" w:code="9"/>
          <w:pgMar w:top="851" w:right="567" w:bottom="567" w:left="567" w:header="851" w:footer="992" w:gutter="0"/>
          <w:cols w:space="425"/>
          <w:docGrid w:linePitch="360"/>
        </w:sectPr>
      </w:pPr>
    </w:p>
    <w:p w:rsidR="00C270E8" w:rsidRPr="00C270E8" w:rsidRDefault="00C270E8" w:rsidP="00292C47">
      <w:pPr>
        <w:widowControl/>
        <w:spacing w:line="80" w:lineRule="exact"/>
        <w:jc w:val="left"/>
        <w:rPr>
          <w:rFonts w:asciiTheme="minorEastAsia" w:hAnsiTheme="minorEastAsia"/>
          <w:sz w:val="24"/>
          <w:szCs w:val="24"/>
        </w:rPr>
      </w:pPr>
    </w:p>
    <w:sectPr w:rsidR="00C270E8" w:rsidRPr="00C270E8" w:rsidSect="001D44CC">
      <w:pgSz w:w="11907" w:h="16840" w:code="9"/>
      <w:pgMar w:top="567" w:right="567" w:bottom="567" w:left="851"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920" w:rsidRDefault="00466920" w:rsidP="00D73716">
      <w:r>
        <w:separator/>
      </w:r>
    </w:p>
  </w:endnote>
  <w:endnote w:type="continuationSeparator" w:id="0">
    <w:p w:rsidR="00466920" w:rsidRDefault="00466920" w:rsidP="00D7371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920" w:rsidRDefault="00466920" w:rsidP="00D73716">
      <w:r>
        <w:separator/>
      </w:r>
    </w:p>
  </w:footnote>
  <w:footnote w:type="continuationSeparator" w:id="0">
    <w:p w:rsidR="00466920" w:rsidRDefault="00466920" w:rsidP="00D737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608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175F"/>
    <w:rsid w:val="00000BE8"/>
    <w:rsid w:val="00004A30"/>
    <w:rsid w:val="0001213D"/>
    <w:rsid w:val="00013BCF"/>
    <w:rsid w:val="000150FA"/>
    <w:rsid w:val="000161DF"/>
    <w:rsid w:val="000164E9"/>
    <w:rsid w:val="00041643"/>
    <w:rsid w:val="00051AB3"/>
    <w:rsid w:val="000A30A7"/>
    <w:rsid w:val="000A4B2A"/>
    <w:rsid w:val="000C11A0"/>
    <w:rsid w:val="000C23A7"/>
    <w:rsid w:val="000D6EFB"/>
    <w:rsid w:val="00101C94"/>
    <w:rsid w:val="00132B72"/>
    <w:rsid w:val="00145C35"/>
    <w:rsid w:val="001500CF"/>
    <w:rsid w:val="00154BD1"/>
    <w:rsid w:val="00177B32"/>
    <w:rsid w:val="001923E5"/>
    <w:rsid w:val="00196ECD"/>
    <w:rsid w:val="001B23B3"/>
    <w:rsid w:val="001B282F"/>
    <w:rsid w:val="001C3CDC"/>
    <w:rsid w:val="001C4750"/>
    <w:rsid w:val="001D0C31"/>
    <w:rsid w:val="001D328A"/>
    <w:rsid w:val="001D44CC"/>
    <w:rsid w:val="00203741"/>
    <w:rsid w:val="00211420"/>
    <w:rsid w:val="002273BA"/>
    <w:rsid w:val="00237D8F"/>
    <w:rsid w:val="00266215"/>
    <w:rsid w:val="00292C47"/>
    <w:rsid w:val="00301C41"/>
    <w:rsid w:val="0030600A"/>
    <w:rsid w:val="00314E3B"/>
    <w:rsid w:val="00333B4A"/>
    <w:rsid w:val="00356DE5"/>
    <w:rsid w:val="00364D24"/>
    <w:rsid w:val="00375F6C"/>
    <w:rsid w:val="003958C7"/>
    <w:rsid w:val="003C3A79"/>
    <w:rsid w:val="003D6FB3"/>
    <w:rsid w:val="003E4904"/>
    <w:rsid w:val="003F14EB"/>
    <w:rsid w:val="00403719"/>
    <w:rsid w:val="00411812"/>
    <w:rsid w:val="004248FE"/>
    <w:rsid w:val="0043130E"/>
    <w:rsid w:val="004336AC"/>
    <w:rsid w:val="00435EFF"/>
    <w:rsid w:val="00446465"/>
    <w:rsid w:val="0045745C"/>
    <w:rsid w:val="00460A4A"/>
    <w:rsid w:val="00466920"/>
    <w:rsid w:val="004767C2"/>
    <w:rsid w:val="004B0708"/>
    <w:rsid w:val="004B1527"/>
    <w:rsid w:val="004C50E7"/>
    <w:rsid w:val="004C5120"/>
    <w:rsid w:val="004C6CBC"/>
    <w:rsid w:val="004D5749"/>
    <w:rsid w:val="004F0F12"/>
    <w:rsid w:val="00507B65"/>
    <w:rsid w:val="00507E40"/>
    <w:rsid w:val="0051472B"/>
    <w:rsid w:val="00533628"/>
    <w:rsid w:val="0055136A"/>
    <w:rsid w:val="00553BDB"/>
    <w:rsid w:val="00557F0E"/>
    <w:rsid w:val="005619C7"/>
    <w:rsid w:val="005640D0"/>
    <w:rsid w:val="00565126"/>
    <w:rsid w:val="00575FF7"/>
    <w:rsid w:val="00577F65"/>
    <w:rsid w:val="005964C3"/>
    <w:rsid w:val="005A0F4D"/>
    <w:rsid w:val="005A24BE"/>
    <w:rsid w:val="005D6286"/>
    <w:rsid w:val="005E5772"/>
    <w:rsid w:val="00636A37"/>
    <w:rsid w:val="0064693D"/>
    <w:rsid w:val="00663264"/>
    <w:rsid w:val="00665658"/>
    <w:rsid w:val="0068170C"/>
    <w:rsid w:val="00687B6D"/>
    <w:rsid w:val="00696183"/>
    <w:rsid w:val="006A1DC9"/>
    <w:rsid w:val="006E789D"/>
    <w:rsid w:val="00710473"/>
    <w:rsid w:val="00721147"/>
    <w:rsid w:val="007302BE"/>
    <w:rsid w:val="00740925"/>
    <w:rsid w:val="007568FD"/>
    <w:rsid w:val="00775297"/>
    <w:rsid w:val="00777499"/>
    <w:rsid w:val="00780639"/>
    <w:rsid w:val="00790B7B"/>
    <w:rsid w:val="007945E6"/>
    <w:rsid w:val="00796434"/>
    <w:rsid w:val="007B09A7"/>
    <w:rsid w:val="007B4366"/>
    <w:rsid w:val="007D4433"/>
    <w:rsid w:val="008310FB"/>
    <w:rsid w:val="008530D1"/>
    <w:rsid w:val="00865CD9"/>
    <w:rsid w:val="00871AB0"/>
    <w:rsid w:val="0087443F"/>
    <w:rsid w:val="00891315"/>
    <w:rsid w:val="008A4119"/>
    <w:rsid w:val="008C5A52"/>
    <w:rsid w:val="008F7262"/>
    <w:rsid w:val="009256A6"/>
    <w:rsid w:val="0092607D"/>
    <w:rsid w:val="00930843"/>
    <w:rsid w:val="0093472E"/>
    <w:rsid w:val="00956179"/>
    <w:rsid w:val="00983B4F"/>
    <w:rsid w:val="009948CA"/>
    <w:rsid w:val="0099727C"/>
    <w:rsid w:val="009A2BDD"/>
    <w:rsid w:val="009B1B8B"/>
    <w:rsid w:val="009C1156"/>
    <w:rsid w:val="00A170D8"/>
    <w:rsid w:val="00A2082B"/>
    <w:rsid w:val="00A5313F"/>
    <w:rsid w:val="00A72495"/>
    <w:rsid w:val="00A80700"/>
    <w:rsid w:val="00A8399B"/>
    <w:rsid w:val="00AB1093"/>
    <w:rsid w:val="00AB7AD6"/>
    <w:rsid w:val="00AD2F9E"/>
    <w:rsid w:val="00AE2F41"/>
    <w:rsid w:val="00AF16BC"/>
    <w:rsid w:val="00AF2269"/>
    <w:rsid w:val="00B000AE"/>
    <w:rsid w:val="00B33BED"/>
    <w:rsid w:val="00B43E81"/>
    <w:rsid w:val="00B62E68"/>
    <w:rsid w:val="00B722BE"/>
    <w:rsid w:val="00B95DCC"/>
    <w:rsid w:val="00BA591C"/>
    <w:rsid w:val="00BA71B3"/>
    <w:rsid w:val="00BB02A0"/>
    <w:rsid w:val="00BE322D"/>
    <w:rsid w:val="00BF2CCB"/>
    <w:rsid w:val="00BF4776"/>
    <w:rsid w:val="00C136CA"/>
    <w:rsid w:val="00C179A4"/>
    <w:rsid w:val="00C270E8"/>
    <w:rsid w:val="00C3791E"/>
    <w:rsid w:val="00C9175F"/>
    <w:rsid w:val="00C965CA"/>
    <w:rsid w:val="00CB59E3"/>
    <w:rsid w:val="00CD60E6"/>
    <w:rsid w:val="00CD6254"/>
    <w:rsid w:val="00CE12C9"/>
    <w:rsid w:val="00CE7F8F"/>
    <w:rsid w:val="00CF7E17"/>
    <w:rsid w:val="00D13BD3"/>
    <w:rsid w:val="00D15F56"/>
    <w:rsid w:val="00D4029C"/>
    <w:rsid w:val="00D60221"/>
    <w:rsid w:val="00D63949"/>
    <w:rsid w:val="00D6427A"/>
    <w:rsid w:val="00D72A6C"/>
    <w:rsid w:val="00D73716"/>
    <w:rsid w:val="00D835E5"/>
    <w:rsid w:val="00D90230"/>
    <w:rsid w:val="00DA1D5E"/>
    <w:rsid w:val="00DA61FA"/>
    <w:rsid w:val="00DB2AB7"/>
    <w:rsid w:val="00DE6008"/>
    <w:rsid w:val="00DF7B2E"/>
    <w:rsid w:val="00E039ED"/>
    <w:rsid w:val="00E51945"/>
    <w:rsid w:val="00E70946"/>
    <w:rsid w:val="00EB14AE"/>
    <w:rsid w:val="00EB62DF"/>
    <w:rsid w:val="00EB7CB3"/>
    <w:rsid w:val="00EC6B08"/>
    <w:rsid w:val="00EE3E7A"/>
    <w:rsid w:val="00EE798C"/>
    <w:rsid w:val="00EF286E"/>
    <w:rsid w:val="00F03831"/>
    <w:rsid w:val="00F32D4E"/>
    <w:rsid w:val="00F36790"/>
    <w:rsid w:val="00F44455"/>
    <w:rsid w:val="00F4787E"/>
    <w:rsid w:val="00F52C9B"/>
    <w:rsid w:val="00F8455B"/>
    <w:rsid w:val="00F8699F"/>
    <w:rsid w:val="00FA3690"/>
    <w:rsid w:val="00FA4624"/>
    <w:rsid w:val="00FA7854"/>
    <w:rsid w:val="00FB1EF7"/>
    <w:rsid w:val="00FC7D8F"/>
    <w:rsid w:val="00FF24B8"/>
    <w:rsid w:val="00FF341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C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12934-4B41-480D-AFCF-E1EA0F15B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3</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D-canp</dc:creator>
  <cp:lastModifiedBy>sawarabinosato4</cp:lastModifiedBy>
  <cp:revision>22</cp:revision>
  <cp:lastPrinted>2019-05-23T15:43:00Z</cp:lastPrinted>
  <dcterms:created xsi:type="dcterms:W3CDTF">2015-03-05T09:10:00Z</dcterms:created>
  <dcterms:modified xsi:type="dcterms:W3CDTF">2020-05-07T09:55:00Z</dcterms:modified>
</cp:coreProperties>
</file>